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D56" w:rsidRPr="00B96D56" w:rsidRDefault="00B96D56" w:rsidP="002937D7">
      <w:pPr>
        <w:bidi/>
        <w:spacing w:before="100" w:beforeAutospacing="1" w:after="100" w:afterAutospacing="1"/>
        <w:jc w:val="both"/>
        <w:rPr>
          <w:rFonts w:ascii="David" w:hAnsi="David" w:cs="David"/>
          <w:b/>
          <w:bCs/>
          <w:sz w:val="36"/>
          <w:szCs w:val="36"/>
          <w:u w:val="single"/>
          <w:rtl/>
        </w:rPr>
      </w:pPr>
      <w:r w:rsidRPr="00B96D56">
        <w:rPr>
          <w:rFonts w:ascii="David" w:hAnsi="David" w:cs="David"/>
          <w:b/>
          <w:bCs/>
          <w:sz w:val="36"/>
          <w:szCs w:val="36"/>
          <w:u w:val="single"/>
          <w:rtl/>
        </w:rPr>
        <w:t>פרשת בשלח ואיסור דיבור בתפילה (ובבית הכנסת בכלל)</w:t>
      </w:r>
    </w:p>
    <w:p w:rsidR="00B96D56" w:rsidRPr="00B96D56" w:rsidRDefault="00B96D56" w:rsidP="002937D7">
      <w:pPr>
        <w:bidi/>
        <w:spacing w:before="100" w:beforeAutospacing="1" w:after="100" w:afterAutospacing="1"/>
        <w:jc w:val="both"/>
        <w:rPr>
          <w:rFonts w:ascii="David" w:hAnsi="David" w:cs="David"/>
          <w:b/>
          <w:bCs/>
          <w:sz w:val="24"/>
          <w:szCs w:val="24"/>
        </w:rPr>
      </w:pPr>
      <w:r w:rsidRPr="00B96D56">
        <w:rPr>
          <w:rFonts w:ascii="David" w:hAnsi="David" w:cs="David"/>
          <w:b/>
          <w:bCs/>
          <w:sz w:val="24"/>
          <w:szCs w:val="24"/>
          <w:rtl/>
        </w:rPr>
        <w:t xml:space="preserve">בשנת תשכ"ז קודם פרוץ מלחמת ששת הימים, </w:t>
      </w:r>
      <w:r w:rsidR="000242D9" w:rsidRPr="00B96D56">
        <w:rPr>
          <w:rFonts w:ascii="David" w:hAnsi="David" w:cs="David" w:hint="cs"/>
          <w:b/>
          <w:bCs/>
          <w:sz w:val="24"/>
          <w:szCs w:val="24"/>
          <w:rtl/>
        </w:rPr>
        <w:t>היית</w:t>
      </w:r>
      <w:r w:rsidR="000242D9" w:rsidRPr="00B96D56">
        <w:rPr>
          <w:rFonts w:ascii="David" w:hAnsi="David" w:cs="David" w:hint="eastAsia"/>
          <w:b/>
          <w:bCs/>
          <w:sz w:val="24"/>
          <w:szCs w:val="24"/>
          <w:rtl/>
        </w:rPr>
        <w:t>ה</w:t>
      </w:r>
      <w:r w:rsidRPr="00B96D56">
        <w:rPr>
          <w:rFonts w:ascii="David" w:hAnsi="David" w:cs="David"/>
          <w:b/>
          <w:bCs/>
          <w:sz w:val="24"/>
          <w:szCs w:val="24"/>
          <w:rtl/>
        </w:rPr>
        <w:t xml:space="preserve"> מתיחות רבה בארץ. אף היו כאילו שברחו לחוץ לארץ ברוב פחד.</w:t>
      </w:r>
    </w:p>
    <w:p w:rsidR="00B96D56" w:rsidRPr="00B96D56" w:rsidRDefault="00B96D56" w:rsidP="002937D7">
      <w:pPr>
        <w:bidi/>
        <w:spacing w:before="100" w:beforeAutospacing="1" w:after="100" w:afterAutospacing="1"/>
        <w:jc w:val="both"/>
        <w:rPr>
          <w:rFonts w:ascii="David" w:hAnsi="David" w:cs="David"/>
          <w:b/>
          <w:bCs/>
          <w:sz w:val="24"/>
          <w:szCs w:val="24"/>
          <w:rtl/>
        </w:rPr>
      </w:pPr>
      <w:r w:rsidRPr="00B96D56">
        <w:rPr>
          <w:rFonts w:ascii="David" w:hAnsi="David" w:cs="David"/>
          <w:b/>
          <w:bCs/>
          <w:sz w:val="24"/>
          <w:szCs w:val="24"/>
          <w:rtl/>
        </w:rPr>
        <w:t> קרא ה"בית ישראל" זצ"ל מגור לחסיד ר' יוסף קונסס ז"ל, שהיה רגיל לעורר ולהזהיר על שתיקה בשעת התפילה, והראה לו את הקונטרס 'מורא מקדש' (להרה"ק ר' יעקב יוסף מאוסטראה זצ"ל, נדפס בספרו רב ייבי), שם (אות יז) מביא מספר 'דרך משה' (נדפס עם ספר הגן) שכותב, שעל כל מה שהשטן מקטרג הקב"ה במידת רחמיו משתיקו. למשל, כשהשטן אומר: ישראל גנבים או גזלנים הם, משיבו הקב"ה: מי יאמר אם האומות קבלו התורה שלא היו גנבים וגזלנים יותר מישראל?</w:t>
      </w:r>
    </w:p>
    <w:p w:rsidR="00B96D56" w:rsidRPr="00B96D56" w:rsidRDefault="00B96D56" w:rsidP="002937D7">
      <w:pPr>
        <w:bidi/>
        <w:spacing w:before="100" w:beforeAutospacing="1" w:after="100" w:afterAutospacing="1"/>
        <w:jc w:val="both"/>
        <w:rPr>
          <w:rFonts w:ascii="David" w:hAnsi="David" w:cs="David"/>
          <w:b/>
          <w:bCs/>
          <w:sz w:val="24"/>
          <w:szCs w:val="24"/>
          <w:rtl/>
        </w:rPr>
      </w:pPr>
      <w:r w:rsidRPr="00B96D56">
        <w:rPr>
          <w:rFonts w:ascii="David" w:hAnsi="David" w:cs="David"/>
          <w:b/>
          <w:bCs/>
          <w:sz w:val="24"/>
          <w:szCs w:val="24"/>
          <w:rtl/>
        </w:rPr>
        <w:t> אבל אם מקטרג ואומר, שישראל אין להם יראה, ומדברים בבית הכנסת, לזה אין להקב"ה תירוץ כביכול, כן עכשיו ראינו בעוונותינו הרבים, שהאומות עומדים בבית תפלתם באימה ויראה, וכן כתב בספר חרדים שלא מצינו יד שום אומה שיבואו לבית תיפלתם וידברו באמצע תיפלתם.</w:t>
      </w:r>
    </w:p>
    <w:p w:rsidR="00B96D56" w:rsidRPr="00B96D56" w:rsidRDefault="00B96D56" w:rsidP="002937D7">
      <w:pPr>
        <w:bidi/>
        <w:spacing w:before="100" w:beforeAutospacing="1" w:after="100" w:afterAutospacing="1"/>
        <w:jc w:val="both"/>
        <w:rPr>
          <w:rFonts w:ascii="David" w:hAnsi="David" w:cs="David"/>
          <w:b/>
          <w:bCs/>
          <w:sz w:val="24"/>
          <w:szCs w:val="24"/>
          <w:rtl/>
        </w:rPr>
      </w:pPr>
      <w:r w:rsidRPr="00B96D56">
        <w:rPr>
          <w:rFonts w:ascii="David" w:hAnsi="David" w:cs="David"/>
          <w:b/>
          <w:bCs/>
          <w:sz w:val="24"/>
          <w:szCs w:val="24"/>
          <w:rtl/>
        </w:rPr>
        <w:t xml:space="preserve"> ומיד נותן הקב"ה למשחית לחבל העולם, וזהו דֶבֶר רח"ל, אל תקרי דבר אלא </w:t>
      </w:r>
      <w:r w:rsidRPr="00B96D56">
        <w:rPr>
          <w:rStyle w:val="gmail-m1063210330897993822gmail-il"/>
          <w:rFonts w:ascii="David" w:hAnsi="David" w:cs="David"/>
          <w:b/>
          <w:bCs/>
          <w:sz w:val="24"/>
          <w:szCs w:val="24"/>
          <w:rtl/>
        </w:rPr>
        <w:t>דיבור</w:t>
      </w:r>
      <w:r w:rsidRPr="00B96D56">
        <w:rPr>
          <w:rFonts w:ascii="David" w:hAnsi="David" w:cs="David"/>
          <w:b/>
          <w:bCs/>
          <w:sz w:val="24"/>
          <w:szCs w:val="24"/>
          <w:rtl/>
        </w:rPr>
        <w:t>, שהיה מדבר בבית הכנסת וברא מלאכים משחיתים, המה הממיתים אותו בשעת הדבר בר מינן.</w:t>
      </w:r>
    </w:p>
    <w:p w:rsidR="00B96D56" w:rsidRPr="00B96D56" w:rsidRDefault="00B96D56" w:rsidP="002937D7">
      <w:pPr>
        <w:bidi/>
        <w:spacing w:before="100" w:beforeAutospacing="1" w:after="100" w:afterAutospacing="1"/>
        <w:jc w:val="both"/>
        <w:rPr>
          <w:rFonts w:ascii="David" w:hAnsi="David" w:cs="David"/>
          <w:b/>
          <w:bCs/>
          <w:sz w:val="24"/>
          <w:szCs w:val="24"/>
          <w:rtl/>
        </w:rPr>
      </w:pPr>
      <w:r w:rsidRPr="00B96D56">
        <w:rPr>
          <w:rFonts w:ascii="David" w:hAnsi="David" w:cs="David"/>
          <w:b/>
          <w:bCs/>
          <w:sz w:val="24"/>
          <w:szCs w:val="24"/>
          <w:rtl/>
        </w:rPr>
        <w:t> והוסיף ה"בית ישראל" זצ"ל ואמר: נראה לי דרך הלצה לרמוז בפסוק 'ד' ילחם לכם' נגד השטן, 'ואתם תחרישון', רוצה לומר, אם אתם תחרישון ולא תדברו בבית הכנסת, וקל להבין. עכת"ד.</w:t>
      </w:r>
    </w:p>
    <w:p w:rsidR="00B96D56" w:rsidRDefault="00B96D56" w:rsidP="002937D7">
      <w:pPr>
        <w:bidi/>
        <w:jc w:val="both"/>
        <w:rPr>
          <w:rFonts w:ascii="David" w:hAnsi="David" w:cs="David"/>
          <w:b/>
          <w:bCs/>
          <w:sz w:val="24"/>
          <w:szCs w:val="24"/>
          <w:rtl/>
        </w:rPr>
      </w:pPr>
      <w:r w:rsidRPr="00B96D56">
        <w:rPr>
          <w:rFonts w:ascii="David" w:hAnsi="David" w:cs="David"/>
          <w:b/>
          <w:bCs/>
          <w:sz w:val="24"/>
          <w:szCs w:val="24"/>
          <w:rtl/>
        </w:rPr>
        <w:t> וציווה ה"בית ישראל" לר' יוסף קונסס ז"ל, שיראה לכל הציבור בבית המדרש בגור את הקטע הנ"ל</w:t>
      </w:r>
      <w:r w:rsidRPr="00B96D56">
        <w:rPr>
          <w:rFonts w:ascii="David" w:hAnsi="David" w:cs="David"/>
          <w:b/>
          <w:bCs/>
          <w:sz w:val="24"/>
          <w:szCs w:val="24"/>
        </w:rPr>
        <w:t xml:space="preserve">, </w:t>
      </w:r>
      <w:r w:rsidRPr="00B96D56">
        <w:rPr>
          <w:rFonts w:ascii="David" w:hAnsi="David" w:cs="David"/>
          <w:b/>
          <w:bCs/>
          <w:sz w:val="24"/>
          <w:szCs w:val="24"/>
          <w:rtl/>
        </w:rPr>
        <w:t>ושיראו להיזהר בזה ולפרסם את חומר האיסור, ואכן, נתקיים בעזרת השם יתברך 'ה' ילחם לכם' וזכינו לנסים ונפלאות, כן ייתן ה', וכימי צאתך מארץ מצרים אראנו נפלאות, אכי"ר</w:t>
      </w:r>
    </w:p>
    <w:p w:rsidR="00F666F4" w:rsidRPr="00B96D56" w:rsidRDefault="00F666F4" w:rsidP="002937D7">
      <w:pPr>
        <w:bidi/>
        <w:jc w:val="both"/>
        <w:rPr>
          <w:rFonts w:ascii="David" w:hAnsi="David" w:cs="David"/>
          <w:b/>
          <w:bCs/>
          <w:sz w:val="24"/>
          <w:szCs w:val="24"/>
          <w:rtl/>
        </w:rPr>
      </w:pPr>
    </w:p>
    <w:p w:rsidR="00B96D56" w:rsidRDefault="00B96D56" w:rsidP="002937D7">
      <w:pPr>
        <w:bidi/>
        <w:jc w:val="both"/>
        <w:rPr>
          <w:rFonts w:ascii="David" w:hAnsi="David" w:cs="David"/>
          <w:b/>
          <w:bCs/>
          <w:sz w:val="24"/>
          <w:szCs w:val="24"/>
          <w:rtl/>
        </w:rPr>
      </w:pPr>
      <w:r w:rsidRPr="00B96D56">
        <w:rPr>
          <w:rFonts w:ascii="David" w:hAnsi="David" w:cs="David"/>
          <w:b/>
          <w:bCs/>
          <w:sz w:val="24"/>
          <w:szCs w:val="24"/>
          <w:rtl/>
        </w:rPr>
        <w:t>צחי</w:t>
      </w:r>
    </w:p>
    <w:p w:rsidR="00F666F4" w:rsidRPr="00B96D56" w:rsidRDefault="00F666F4" w:rsidP="002937D7">
      <w:pPr>
        <w:pBdr>
          <w:bottom w:val="single" w:sz="6" w:space="1" w:color="auto"/>
        </w:pBdr>
        <w:bidi/>
        <w:jc w:val="both"/>
        <w:rPr>
          <w:rFonts w:ascii="David" w:hAnsi="David" w:cs="David"/>
          <w:b/>
          <w:bCs/>
          <w:sz w:val="24"/>
          <w:szCs w:val="24"/>
          <w:rtl/>
        </w:rPr>
      </w:pPr>
    </w:p>
    <w:p w:rsidR="00F666F4" w:rsidRPr="00B96D56" w:rsidRDefault="00F666F4" w:rsidP="002937D7">
      <w:pPr>
        <w:bidi/>
        <w:jc w:val="both"/>
        <w:rPr>
          <w:rFonts w:ascii="David" w:hAnsi="David" w:cs="David"/>
          <w:b/>
          <w:bCs/>
          <w:sz w:val="24"/>
          <w:szCs w:val="24"/>
          <w:rtl/>
        </w:rPr>
      </w:pPr>
    </w:p>
    <w:p w:rsidR="00B96D56" w:rsidRDefault="00B96D56" w:rsidP="00612FA9">
      <w:pPr>
        <w:bidi/>
        <w:jc w:val="both"/>
        <w:rPr>
          <w:rFonts w:ascii="David" w:hAnsi="David" w:cs="David"/>
          <w:b/>
          <w:bCs/>
          <w:sz w:val="24"/>
          <w:szCs w:val="24"/>
          <w:rtl/>
        </w:rPr>
      </w:pPr>
      <w:r w:rsidRPr="00B96D56">
        <w:rPr>
          <w:rFonts w:ascii="David" w:hAnsi="David" w:cs="David"/>
          <w:b/>
          <w:bCs/>
          <w:sz w:val="24"/>
          <w:szCs w:val="24"/>
          <w:rtl/>
        </w:rPr>
        <w:t xml:space="preserve">אני רוצה להדגיש שיש </w:t>
      </w:r>
      <w:r w:rsidR="000242D9" w:rsidRPr="00B96D56">
        <w:rPr>
          <w:rFonts w:ascii="David" w:hAnsi="David" w:cs="David" w:hint="cs"/>
          <w:b/>
          <w:bCs/>
          <w:sz w:val="24"/>
          <w:szCs w:val="24"/>
          <w:rtl/>
        </w:rPr>
        <w:t>להימנ</w:t>
      </w:r>
      <w:r w:rsidR="000242D9" w:rsidRPr="00B96D56">
        <w:rPr>
          <w:rFonts w:ascii="David" w:hAnsi="David" w:cs="David" w:hint="eastAsia"/>
          <w:b/>
          <w:bCs/>
          <w:sz w:val="24"/>
          <w:szCs w:val="24"/>
          <w:rtl/>
        </w:rPr>
        <w:t>ע</w:t>
      </w:r>
      <w:r w:rsidRPr="00B96D56">
        <w:rPr>
          <w:rFonts w:ascii="David" w:hAnsi="David" w:cs="David"/>
          <w:b/>
          <w:bCs/>
          <w:sz w:val="24"/>
          <w:szCs w:val="24"/>
          <w:rtl/>
        </w:rPr>
        <w:t xml:space="preserve"> משיחת חולין בבית הכנסת (ובבית המדרש) גם שלא בזמן התפילה. וכך כתוב בשו"ע</w:t>
      </w:r>
      <w:bookmarkStart w:id="0" w:name="_GoBack"/>
      <w:bookmarkEnd w:id="0"/>
      <w:r w:rsidRPr="00B96D56">
        <w:rPr>
          <w:rFonts w:ascii="David" w:hAnsi="David" w:cs="David"/>
          <w:b/>
          <w:bCs/>
          <w:sz w:val="24"/>
          <w:szCs w:val="24"/>
          <w:rtl/>
        </w:rPr>
        <w:t>: "בתי כנסיות ובתי מדרשות אין נוהגין בהם קלות ראש כגון שחוק והיתול ושיחה בטילה. (שו"ע או"ח קנ"א א'). ומעיר המשנה ברורה "היינו אפילו שיחת חולין שהיא לצורך פרנסה דבחוץ שרי, בביהכ"נ אסור, ובפרט שיחה בטילה לגמרי דוודאי ראוי למנוע תמיד מזה.. ובזוה"ק פרשת ויקהל הפליג מאד בגודל העוון הזה." ומסיים את דבריו "... ע"כ הירא וחרד לדבר ה', ישים תמיד עיניו ולבו לזה שלא לדבר דברים בטלים בביהכ"נ ובביהמ"ד, והמקום הזה יהיה מיוחד אצלו רק לתורה ולתפילה" (משנה ברורה סעיף ב').</w:t>
      </w:r>
    </w:p>
    <w:p w:rsidR="00F666F4" w:rsidRPr="00B96D56" w:rsidRDefault="00F666F4" w:rsidP="002937D7">
      <w:pPr>
        <w:bidi/>
        <w:jc w:val="both"/>
        <w:rPr>
          <w:rFonts w:ascii="David" w:hAnsi="David" w:cs="David"/>
          <w:b/>
          <w:bCs/>
          <w:sz w:val="24"/>
          <w:szCs w:val="24"/>
          <w:rtl/>
        </w:rPr>
      </w:pPr>
    </w:p>
    <w:p w:rsidR="007B10A2" w:rsidRPr="0074209E" w:rsidRDefault="00B96D56" w:rsidP="0074209E">
      <w:pPr>
        <w:bidi/>
        <w:jc w:val="both"/>
        <w:rPr>
          <w:rFonts w:asciiTheme="minorHAnsi" w:hAnsiTheme="minorHAnsi" w:cs="David"/>
          <w:b/>
          <w:bCs/>
          <w:sz w:val="24"/>
          <w:szCs w:val="24"/>
        </w:rPr>
      </w:pPr>
      <w:r w:rsidRPr="00B96D56">
        <w:rPr>
          <w:rFonts w:ascii="David" w:hAnsi="David" w:cs="David"/>
          <w:b/>
          <w:bCs/>
          <w:sz w:val="24"/>
          <w:szCs w:val="24"/>
          <w:rtl/>
        </w:rPr>
        <w:t>צבי</w:t>
      </w:r>
      <w:r w:rsidR="00F666F4">
        <w:rPr>
          <w:rFonts w:ascii="David" w:hAnsi="David" w:cs="David" w:hint="cs"/>
          <w:b/>
          <w:bCs/>
          <w:sz w:val="24"/>
          <w:szCs w:val="24"/>
          <w:rtl/>
        </w:rPr>
        <w:t xml:space="preserve"> שביט (שטרן)</w:t>
      </w:r>
    </w:p>
    <w:sectPr w:rsidR="007B10A2" w:rsidRPr="0074209E" w:rsidSect="00F666F4">
      <w:pgSz w:w="11906" w:h="16838"/>
      <w:pgMar w:top="1304" w:right="1304" w:bottom="1304" w:left="130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33"/>
    <w:rsid w:val="000242D9"/>
    <w:rsid w:val="00140844"/>
    <w:rsid w:val="002937D7"/>
    <w:rsid w:val="00536D26"/>
    <w:rsid w:val="00612FA9"/>
    <w:rsid w:val="006673E7"/>
    <w:rsid w:val="0074209E"/>
    <w:rsid w:val="007B10A2"/>
    <w:rsid w:val="00A2110E"/>
    <w:rsid w:val="00A4246F"/>
    <w:rsid w:val="00B96D56"/>
    <w:rsid w:val="00D91F33"/>
    <w:rsid w:val="00F666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D56"/>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D91F33"/>
    <w:rPr>
      <w:color w:val="0563C1" w:themeColor="hyperlink"/>
      <w:u w:val="single"/>
    </w:rPr>
  </w:style>
  <w:style w:type="character" w:customStyle="1" w:styleId="UnresolvedMention">
    <w:name w:val="Unresolved Mention"/>
    <w:basedOn w:val="a0"/>
    <w:uiPriority w:val="99"/>
    <w:semiHidden/>
    <w:unhideWhenUsed/>
    <w:rsid w:val="00D91F33"/>
    <w:rPr>
      <w:color w:val="808080"/>
      <w:shd w:val="clear" w:color="auto" w:fill="E6E6E6"/>
    </w:rPr>
  </w:style>
  <w:style w:type="character" w:customStyle="1" w:styleId="gmail-m1063210330897993822gmail-il">
    <w:name w:val="gmail-m_1063210330897993822gmail-il"/>
    <w:basedOn w:val="a0"/>
    <w:rsid w:val="00B96D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D56"/>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D91F33"/>
    <w:rPr>
      <w:color w:val="0563C1" w:themeColor="hyperlink"/>
      <w:u w:val="single"/>
    </w:rPr>
  </w:style>
  <w:style w:type="character" w:customStyle="1" w:styleId="UnresolvedMention">
    <w:name w:val="Unresolved Mention"/>
    <w:basedOn w:val="a0"/>
    <w:uiPriority w:val="99"/>
    <w:semiHidden/>
    <w:unhideWhenUsed/>
    <w:rsid w:val="00D91F33"/>
    <w:rPr>
      <w:color w:val="808080"/>
      <w:shd w:val="clear" w:color="auto" w:fill="E6E6E6"/>
    </w:rPr>
  </w:style>
  <w:style w:type="character" w:customStyle="1" w:styleId="gmail-m1063210330897993822gmail-il">
    <w:name w:val="gmail-m_1063210330897993822gmail-il"/>
    <w:basedOn w:val="a0"/>
    <w:rsid w:val="00B96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712151">
      <w:bodyDiv w:val="1"/>
      <w:marLeft w:val="0"/>
      <w:marRight w:val="0"/>
      <w:marTop w:val="0"/>
      <w:marBottom w:val="0"/>
      <w:divBdr>
        <w:top w:val="none" w:sz="0" w:space="0" w:color="auto"/>
        <w:left w:val="none" w:sz="0" w:space="0" w:color="auto"/>
        <w:bottom w:val="none" w:sz="0" w:space="0" w:color="auto"/>
        <w:right w:val="none" w:sz="0" w:space="0" w:color="auto"/>
      </w:divBdr>
      <w:divsChild>
        <w:div w:id="1362709310">
          <w:marLeft w:val="0"/>
          <w:marRight w:val="0"/>
          <w:marTop w:val="0"/>
          <w:marBottom w:val="0"/>
          <w:divBdr>
            <w:top w:val="none" w:sz="0" w:space="0" w:color="auto"/>
            <w:left w:val="none" w:sz="0" w:space="0" w:color="auto"/>
            <w:bottom w:val="none" w:sz="0" w:space="0" w:color="auto"/>
            <w:right w:val="none" w:sz="0" w:space="0" w:color="auto"/>
          </w:divBdr>
          <w:divsChild>
            <w:div w:id="1688675569">
              <w:marLeft w:val="0"/>
              <w:marRight w:val="0"/>
              <w:marTop w:val="0"/>
              <w:marBottom w:val="0"/>
              <w:divBdr>
                <w:top w:val="none" w:sz="0" w:space="0" w:color="auto"/>
                <w:left w:val="none" w:sz="0" w:space="0" w:color="auto"/>
                <w:bottom w:val="none" w:sz="0" w:space="0" w:color="auto"/>
                <w:right w:val="none" w:sz="0" w:space="0" w:color="auto"/>
              </w:divBdr>
              <w:divsChild>
                <w:div w:id="20191194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3021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326</Words>
  <Characters>1632</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יוסי הירש</dc:creator>
  <cp:keywords/>
  <dc:description/>
  <cp:lastModifiedBy>User</cp:lastModifiedBy>
  <cp:revision>7</cp:revision>
  <dcterms:created xsi:type="dcterms:W3CDTF">2018-01-22T22:31:00Z</dcterms:created>
  <dcterms:modified xsi:type="dcterms:W3CDTF">2022-01-14T13:19:00Z</dcterms:modified>
</cp:coreProperties>
</file>